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139F" w14:textId="77777777" w:rsidR="0067259A" w:rsidRDefault="0067259A" w:rsidP="0067259A">
      <w:pPr>
        <w:pStyle w:val="font8"/>
        <w:spacing w:beforeAutospacing="0" w:afterAutospacing="0"/>
        <w:jc w:val="both"/>
        <w:rPr>
          <w:rFonts w:eastAsiaTheme="minorHAnsi"/>
          <w:b/>
          <w:bCs/>
          <w:kern w:val="2"/>
          <w14:ligatures w14:val="standardContextual"/>
        </w:rPr>
      </w:pPr>
      <w:r>
        <w:rPr>
          <w:rFonts w:eastAsiaTheme="minorHAnsi"/>
          <w:b/>
          <w:bCs/>
          <w:kern w:val="2"/>
          <w14:ligatures w14:val="standardContextual"/>
        </w:rPr>
        <w:t xml:space="preserve">BOS1: Technology and Desirable Capabilities of </w:t>
      </w:r>
      <w:proofErr w:type="spellStart"/>
      <w:r>
        <w:rPr>
          <w:rFonts w:eastAsiaTheme="minorHAnsi"/>
          <w:b/>
          <w:bCs/>
          <w:kern w:val="2"/>
          <w14:ligatures w14:val="standardContextual"/>
        </w:rPr>
        <w:t>mmWave</w:t>
      </w:r>
      <w:proofErr w:type="spellEnd"/>
      <w:r>
        <w:rPr>
          <w:rFonts w:eastAsiaTheme="minorHAnsi"/>
          <w:b/>
          <w:bCs/>
          <w:kern w:val="2"/>
          <w14:ligatures w14:val="standardContextual"/>
        </w:rPr>
        <w:t xml:space="preserve"> PAR for Science Application.</w:t>
      </w:r>
    </w:p>
    <w:p w14:paraId="73F7877C" w14:textId="77777777" w:rsidR="0067259A" w:rsidRDefault="0067259A" w:rsidP="0067259A">
      <w:pPr>
        <w:pStyle w:val="font8"/>
        <w:spacing w:beforeAutospacing="0" w:afterAutospacing="0"/>
        <w:jc w:val="both"/>
        <w:rPr>
          <w:rFonts w:eastAsiaTheme="minorHAnsi"/>
          <w:kern w:val="2"/>
          <w14:ligatures w14:val="standardContextual"/>
        </w:rPr>
      </w:pPr>
      <w:r>
        <w:rPr>
          <w:rFonts w:eastAsiaTheme="minorHAnsi"/>
          <w:kern w:val="2"/>
          <w14:ligatures w14:val="standardContextual"/>
        </w:rPr>
        <w:t>Stephen Frasier and Jorge Salazar</w:t>
      </w:r>
    </w:p>
    <w:p w14:paraId="7A15A03F" w14:textId="77777777" w:rsidR="0067259A" w:rsidRDefault="0067259A" w:rsidP="0067259A">
      <w:pPr>
        <w:pStyle w:val="font8"/>
        <w:spacing w:beforeAutospacing="0" w:afterAutospacing="0"/>
        <w:jc w:val="both"/>
        <w:rPr>
          <w:color w:val="000000" w:themeColor="text1"/>
        </w:rPr>
      </w:pPr>
      <w:r>
        <w:rPr>
          <w:rFonts w:eastAsiaTheme="minorHAnsi"/>
          <w:kern w:val="2"/>
          <w14:ligatures w14:val="standardContextual"/>
        </w:rPr>
        <w:t>Place: Auditorium</w:t>
      </w:r>
    </w:p>
    <w:p w14:paraId="77E17F11" w14:textId="4CFBA49E" w:rsidR="0067259A" w:rsidRDefault="0067259A" w:rsidP="0067259A">
      <w:pPr>
        <w:pStyle w:val="font8"/>
        <w:jc w:val="both"/>
        <w:rPr>
          <w:color w:val="000000" w:themeColor="text1"/>
        </w:rPr>
      </w:pPr>
      <w:r>
        <w:rPr>
          <w:color w:val="000000" w:themeColor="text1"/>
        </w:rPr>
        <w:t xml:space="preserve">This breakout session focuses on the technological advancements and desirable capabilities of millimeter-wave profiling and imaging phased array radars for scientific applications. </w:t>
      </w:r>
      <w:proofErr w:type="spellStart"/>
      <w:r>
        <w:rPr>
          <w:color w:val="000000" w:themeColor="text1"/>
        </w:rPr>
        <w:t>mmWave</w:t>
      </w:r>
      <w:proofErr w:type="spellEnd"/>
      <w:r>
        <w:rPr>
          <w:color w:val="000000" w:themeColor="text1"/>
        </w:rPr>
        <w:t xml:space="preserve"> PAR have emerged as a powerful tool for studying the atmosphere, offering a unique insight into cloud, precipitation, and aerosol dynamics.</w:t>
      </w:r>
      <w:r>
        <w:rPr>
          <w:color w:val="000000" w:themeColor="text1"/>
        </w:rPr>
        <w:t xml:space="preserve"> </w:t>
      </w:r>
      <w:r>
        <w:rPr>
          <w:color w:val="000000" w:themeColor="text1"/>
        </w:rPr>
        <w:t xml:space="preserve">During this session, experts will discuss the latest developments in </w:t>
      </w:r>
      <w:proofErr w:type="spellStart"/>
      <w:r>
        <w:rPr>
          <w:color w:val="000000" w:themeColor="text1"/>
        </w:rPr>
        <w:t>mmWave</w:t>
      </w:r>
      <w:proofErr w:type="spellEnd"/>
      <w:r>
        <w:rPr>
          <w:color w:val="000000" w:themeColor="text1"/>
        </w:rPr>
        <w:t xml:space="preserve"> technology (IC’s, amplifiers, LNA’s, </w:t>
      </w:r>
      <w:proofErr w:type="spellStart"/>
      <w:r>
        <w:rPr>
          <w:color w:val="000000" w:themeColor="text1"/>
        </w:rPr>
        <w:t>etc</w:t>
      </w:r>
      <w:proofErr w:type="spellEnd"/>
      <w:r>
        <w:rPr>
          <w:color w:val="000000" w:themeColor="text1"/>
        </w:rPr>
        <w:t xml:space="preserve">), including advancements in array and radar architectures, including MIMO and virtual arrays. This also include discussion on signal processing, and data analysis techniques. Participants will gain an understanding of the key features that make </w:t>
      </w:r>
      <w:proofErr w:type="spellStart"/>
      <w:r>
        <w:rPr>
          <w:color w:val="000000" w:themeColor="text1"/>
        </w:rPr>
        <w:t>mmWave</w:t>
      </w:r>
      <w:proofErr w:type="spellEnd"/>
      <w:r>
        <w:rPr>
          <w:color w:val="000000" w:themeColor="text1"/>
        </w:rPr>
        <w:t xml:space="preserve"> PARs ideal for scientific research, such as high spatial and temporal resolution, volumetric imaging, polarization diversity, and Doppler capabilities.</w:t>
      </w:r>
    </w:p>
    <w:p w14:paraId="2B8F38F1" w14:textId="38465048" w:rsidR="0067259A" w:rsidRDefault="0067259A" w:rsidP="0067259A">
      <w:pPr>
        <w:pStyle w:val="font8"/>
        <w:jc w:val="both"/>
        <w:rPr>
          <w:color w:val="000000" w:themeColor="text1"/>
        </w:rPr>
      </w:pPr>
      <w:r>
        <w:rPr>
          <w:color w:val="000000" w:themeColor="text1"/>
        </w:rPr>
        <w:t xml:space="preserve">The session will also explore the desirable capabilities that researchers seek in </w:t>
      </w:r>
      <w:proofErr w:type="spellStart"/>
      <w:r>
        <w:rPr>
          <w:color w:val="000000" w:themeColor="text1"/>
        </w:rPr>
        <w:t>mmWave</w:t>
      </w:r>
      <w:proofErr w:type="spellEnd"/>
      <w:r>
        <w:rPr>
          <w:color w:val="000000" w:themeColor="text1"/>
        </w:rPr>
        <w:t xml:space="preserve"> radars for various scientific applications. These include improved sensitivity to small particles, enhanced range resolution, and the ability to operate in challenging environments. This session aims to provide recommendations and a roadmap to advance the Technology Readiness Level (TRL) of </w:t>
      </w:r>
      <w:proofErr w:type="spellStart"/>
      <w:r>
        <w:rPr>
          <w:color w:val="000000" w:themeColor="text1"/>
        </w:rPr>
        <w:t>mmWave</w:t>
      </w:r>
      <w:proofErr w:type="spellEnd"/>
      <w:r>
        <w:rPr>
          <w:color w:val="000000" w:themeColor="text1"/>
        </w:rPr>
        <w:t xml:space="preserve"> PAR for scientific applications.</w:t>
      </w:r>
    </w:p>
    <w:p w14:paraId="19089D0B" w14:textId="77777777" w:rsidR="0067259A" w:rsidRDefault="0067259A" w:rsidP="0067259A">
      <w:pPr>
        <w:pStyle w:val="font8"/>
        <w:spacing w:beforeAutospacing="0" w:afterAutospacing="0"/>
        <w:jc w:val="both"/>
        <w:rPr>
          <w:color w:val="000000" w:themeColor="text1"/>
        </w:rPr>
      </w:pPr>
    </w:p>
    <w:p w14:paraId="7A7D77D3" w14:textId="4B8C90FB" w:rsidR="0067259A" w:rsidRDefault="0067259A" w:rsidP="0067259A">
      <w:pPr>
        <w:rPr>
          <w:b/>
          <w:bCs/>
          <w:color w:val="000000" w:themeColor="text1"/>
        </w:rPr>
      </w:pPr>
      <w:r>
        <w:rPr>
          <w:b/>
          <w:bCs/>
          <w:color w:val="000000" w:themeColor="text1"/>
        </w:rPr>
        <w:t>Discussion on suggested topics and questions (</w:t>
      </w:r>
      <w:r>
        <w:rPr>
          <w:b/>
          <w:bCs/>
          <w:color w:val="000000" w:themeColor="text1"/>
        </w:rPr>
        <w:t>90</w:t>
      </w:r>
      <w:r>
        <w:rPr>
          <w:b/>
          <w:bCs/>
          <w:color w:val="000000" w:themeColor="text1"/>
        </w:rPr>
        <w:t xml:space="preserve"> min)</w:t>
      </w:r>
    </w:p>
    <w:p w14:paraId="3A6AC8C6" w14:textId="77777777" w:rsidR="0067259A" w:rsidRDefault="0067259A" w:rsidP="0067259A">
      <w:pPr>
        <w:rPr>
          <w:b/>
          <w:bCs/>
          <w:color w:val="000000" w:themeColor="text1"/>
        </w:rPr>
      </w:pPr>
    </w:p>
    <w:p w14:paraId="2DA515CB" w14:textId="77777777" w:rsidR="0067259A" w:rsidRDefault="0067259A" w:rsidP="0067259A">
      <w:pPr>
        <w:pStyle w:val="ListParagraph"/>
        <w:numPr>
          <w:ilvl w:val="0"/>
          <w:numId w:val="3"/>
        </w:numPr>
        <w:suppressAutoHyphens/>
        <w:rPr>
          <w:rFonts w:ascii="Times New Roman" w:eastAsia="Times New Roman" w:hAnsi="Times New Roman" w:cs="Times New Roman"/>
          <w:color w:val="000000" w:themeColor="text1"/>
          <w:kern w:val="0"/>
          <w14:ligatures w14:val="none"/>
        </w:rPr>
      </w:pPr>
      <w:proofErr w:type="gramStart"/>
      <w:r>
        <w:rPr>
          <w:rFonts w:ascii="Times New Roman" w:eastAsia="Times New Roman" w:hAnsi="Times New Roman" w:cs="Times New Roman"/>
          <w:color w:val="000000" w:themeColor="text1"/>
          <w:kern w:val="0"/>
          <w14:ligatures w14:val="none"/>
        </w:rPr>
        <w:t>What  are</w:t>
      </w:r>
      <w:proofErr w:type="gramEnd"/>
      <w:r>
        <w:rPr>
          <w:rFonts w:ascii="Times New Roman" w:eastAsia="Times New Roman" w:hAnsi="Times New Roman" w:cs="Times New Roman"/>
          <w:color w:val="000000" w:themeColor="text1"/>
          <w:kern w:val="0"/>
          <w14:ligatures w14:val="none"/>
        </w:rPr>
        <w:t xml:space="preserve"> the frequency bands in the </w:t>
      </w:r>
      <w:proofErr w:type="spellStart"/>
      <w:r>
        <w:rPr>
          <w:rFonts w:ascii="Times New Roman" w:eastAsia="Times New Roman" w:hAnsi="Times New Roman" w:cs="Times New Roman"/>
          <w:color w:val="000000" w:themeColor="text1"/>
          <w:kern w:val="0"/>
          <w14:ligatures w14:val="none"/>
        </w:rPr>
        <w:t>mmWave</w:t>
      </w:r>
      <w:proofErr w:type="spellEnd"/>
      <w:r>
        <w:rPr>
          <w:rFonts w:ascii="Times New Roman" w:eastAsia="Times New Roman" w:hAnsi="Times New Roman" w:cs="Times New Roman"/>
          <w:color w:val="000000" w:themeColor="text1"/>
          <w:kern w:val="0"/>
          <w14:ligatures w14:val="none"/>
        </w:rPr>
        <w:t xml:space="preserve"> region that are best for atmospheric science applications?</w:t>
      </w:r>
    </w:p>
    <w:p w14:paraId="3141D9A0" w14:textId="77777777" w:rsidR="0067259A" w:rsidRDefault="0067259A" w:rsidP="0067259A">
      <w:pPr>
        <w:pStyle w:val="ListParagraph"/>
        <w:numPr>
          <w:ilvl w:val="0"/>
          <w:numId w:val="3"/>
        </w:numPr>
        <w:suppressAutoHyphens/>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 xml:space="preserve">Define the most important features and capabilities of </w:t>
      </w:r>
      <w:proofErr w:type="spellStart"/>
      <w:r>
        <w:rPr>
          <w:rFonts w:ascii="Times New Roman" w:eastAsia="Times New Roman" w:hAnsi="Times New Roman" w:cs="Times New Roman"/>
          <w:color w:val="000000" w:themeColor="text1"/>
          <w:kern w:val="0"/>
          <w14:ligatures w14:val="none"/>
        </w:rPr>
        <w:t>mmWave</w:t>
      </w:r>
      <w:proofErr w:type="spellEnd"/>
      <w:r>
        <w:rPr>
          <w:rFonts w:ascii="Times New Roman" w:eastAsia="Times New Roman" w:hAnsi="Times New Roman" w:cs="Times New Roman"/>
          <w:color w:val="000000" w:themeColor="text1"/>
          <w:kern w:val="0"/>
          <w14:ligatures w14:val="none"/>
        </w:rPr>
        <w:t xml:space="preserve"> technology that can be beneficial for </w:t>
      </w:r>
      <w:proofErr w:type="spellStart"/>
      <w:r>
        <w:rPr>
          <w:rFonts w:ascii="Times New Roman" w:eastAsia="Times New Roman" w:hAnsi="Times New Roman" w:cs="Times New Roman"/>
          <w:color w:val="000000" w:themeColor="text1"/>
          <w:kern w:val="0"/>
          <w14:ligatures w14:val="none"/>
        </w:rPr>
        <w:t>mmWave</w:t>
      </w:r>
      <w:proofErr w:type="spellEnd"/>
      <w:r>
        <w:rPr>
          <w:rFonts w:ascii="Times New Roman" w:eastAsia="Times New Roman" w:hAnsi="Times New Roman" w:cs="Times New Roman"/>
          <w:color w:val="000000" w:themeColor="text1"/>
          <w:kern w:val="0"/>
          <w14:ligatures w14:val="none"/>
        </w:rPr>
        <w:t xml:space="preserve"> PAR for Atmospheric science?</w:t>
      </w:r>
    </w:p>
    <w:p w14:paraId="4646908A" w14:textId="77777777" w:rsidR="0067259A" w:rsidRDefault="0067259A" w:rsidP="0067259A">
      <w:pPr>
        <w:pStyle w:val="ListParagraph"/>
        <w:numPr>
          <w:ilvl w:val="0"/>
          <w:numId w:val="3"/>
        </w:numPr>
        <w:suppressAutoHyphens/>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 xml:space="preserve">What </w:t>
      </w:r>
      <w:proofErr w:type="gramStart"/>
      <w:r>
        <w:rPr>
          <w:rFonts w:ascii="Times New Roman" w:eastAsia="Times New Roman" w:hAnsi="Times New Roman" w:cs="Times New Roman"/>
          <w:color w:val="000000" w:themeColor="text1"/>
          <w:kern w:val="0"/>
          <w14:ligatures w14:val="none"/>
        </w:rPr>
        <w:t>are</w:t>
      </w:r>
      <w:proofErr w:type="gramEnd"/>
      <w:r>
        <w:rPr>
          <w:rFonts w:ascii="Times New Roman" w:eastAsia="Times New Roman" w:hAnsi="Times New Roman" w:cs="Times New Roman"/>
          <w:color w:val="000000" w:themeColor="text1"/>
          <w:kern w:val="0"/>
          <w14:ligatures w14:val="none"/>
        </w:rPr>
        <w:t xml:space="preserve"> the biggest technology/cost barriers to implementing </w:t>
      </w:r>
      <w:proofErr w:type="spellStart"/>
      <w:r>
        <w:rPr>
          <w:rFonts w:ascii="Times New Roman" w:eastAsia="Times New Roman" w:hAnsi="Times New Roman" w:cs="Times New Roman"/>
          <w:color w:val="000000" w:themeColor="text1"/>
          <w:kern w:val="0"/>
          <w14:ligatures w14:val="none"/>
        </w:rPr>
        <w:t>mmWave</w:t>
      </w:r>
      <w:proofErr w:type="spellEnd"/>
      <w:r>
        <w:rPr>
          <w:rFonts w:ascii="Times New Roman" w:eastAsia="Times New Roman" w:hAnsi="Times New Roman" w:cs="Times New Roman"/>
          <w:color w:val="000000" w:themeColor="text1"/>
          <w:kern w:val="0"/>
          <w14:ligatures w14:val="none"/>
        </w:rPr>
        <w:t xml:space="preserve"> PAR?</w:t>
      </w:r>
    </w:p>
    <w:p w14:paraId="1C23C791" w14:textId="77777777" w:rsidR="0067259A" w:rsidRDefault="0067259A" w:rsidP="0067259A">
      <w:pPr>
        <w:pStyle w:val="ListParagraph"/>
        <w:numPr>
          <w:ilvl w:val="0"/>
          <w:numId w:val="3"/>
        </w:numPr>
        <w:suppressAutoHyphens/>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 xml:space="preserve">Can Virtual array configurations used in automotive radars </w:t>
      </w:r>
      <w:proofErr w:type="gramStart"/>
      <w:r>
        <w:rPr>
          <w:rFonts w:ascii="Times New Roman" w:eastAsia="Times New Roman" w:hAnsi="Times New Roman" w:cs="Times New Roman"/>
          <w:color w:val="000000" w:themeColor="text1"/>
          <w:kern w:val="0"/>
          <w14:ligatures w14:val="none"/>
        </w:rPr>
        <w:t>be  useful</w:t>
      </w:r>
      <w:proofErr w:type="gramEnd"/>
      <w:r>
        <w:rPr>
          <w:rFonts w:ascii="Times New Roman" w:eastAsia="Times New Roman" w:hAnsi="Times New Roman" w:cs="Times New Roman"/>
          <w:color w:val="000000" w:themeColor="text1"/>
          <w:kern w:val="0"/>
          <w14:ligatures w14:val="none"/>
        </w:rPr>
        <w:t xml:space="preserve"> in </w:t>
      </w:r>
      <w:proofErr w:type="spellStart"/>
      <w:r>
        <w:rPr>
          <w:rFonts w:ascii="Times New Roman" w:eastAsia="Times New Roman" w:hAnsi="Times New Roman" w:cs="Times New Roman"/>
          <w:color w:val="000000" w:themeColor="text1"/>
          <w:kern w:val="0"/>
          <w14:ligatures w14:val="none"/>
        </w:rPr>
        <w:t>mmWave</w:t>
      </w:r>
      <w:proofErr w:type="spellEnd"/>
      <w:r>
        <w:rPr>
          <w:rFonts w:ascii="Times New Roman" w:eastAsia="Times New Roman" w:hAnsi="Times New Roman" w:cs="Times New Roman"/>
          <w:color w:val="000000" w:themeColor="text1"/>
          <w:kern w:val="0"/>
          <w14:ligatures w14:val="none"/>
        </w:rPr>
        <w:t xml:space="preserve"> PAR for atmospheric science?</w:t>
      </w:r>
    </w:p>
    <w:p w14:paraId="23ABB974" w14:textId="77777777" w:rsidR="0067259A" w:rsidRDefault="0067259A" w:rsidP="0067259A">
      <w:pPr>
        <w:pStyle w:val="ListParagraph"/>
        <w:numPr>
          <w:ilvl w:val="0"/>
          <w:numId w:val="3"/>
        </w:numPr>
        <w:suppressAutoHyphens/>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 xml:space="preserve">What are the key challenges in adapting commercial off-the-shelf </w:t>
      </w:r>
      <w:proofErr w:type="spellStart"/>
      <w:r>
        <w:rPr>
          <w:rFonts w:ascii="Times New Roman" w:eastAsia="Times New Roman" w:hAnsi="Times New Roman" w:cs="Times New Roman"/>
          <w:color w:val="000000" w:themeColor="text1"/>
          <w:kern w:val="0"/>
          <w14:ligatures w14:val="none"/>
        </w:rPr>
        <w:t>mmWave</w:t>
      </w:r>
      <w:proofErr w:type="spellEnd"/>
      <w:r>
        <w:rPr>
          <w:rFonts w:ascii="Times New Roman" w:eastAsia="Times New Roman" w:hAnsi="Times New Roman" w:cs="Times New Roman"/>
          <w:color w:val="000000" w:themeColor="text1"/>
          <w:kern w:val="0"/>
          <w14:ligatures w14:val="none"/>
        </w:rPr>
        <w:t xml:space="preserve"> technologies for scientific applications in atmospheric research?</w:t>
      </w:r>
    </w:p>
    <w:p w14:paraId="0DF65E53" w14:textId="77777777" w:rsidR="0067259A" w:rsidRDefault="0067259A" w:rsidP="0067259A">
      <w:pPr>
        <w:pStyle w:val="ListParagraph"/>
        <w:numPr>
          <w:ilvl w:val="0"/>
          <w:numId w:val="3"/>
        </w:numPr>
        <w:suppressAutoHyphens/>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 xml:space="preserve">Are there specific regulatory or licensing considerations that need to be addressed for deploying </w:t>
      </w:r>
      <w:proofErr w:type="spellStart"/>
      <w:r>
        <w:rPr>
          <w:rFonts w:ascii="Times New Roman" w:eastAsia="Times New Roman" w:hAnsi="Times New Roman" w:cs="Times New Roman"/>
          <w:color w:val="000000" w:themeColor="text1"/>
          <w:kern w:val="0"/>
          <w14:ligatures w14:val="none"/>
        </w:rPr>
        <w:t>mmWave</w:t>
      </w:r>
      <w:proofErr w:type="spellEnd"/>
      <w:r>
        <w:rPr>
          <w:rFonts w:ascii="Times New Roman" w:eastAsia="Times New Roman" w:hAnsi="Times New Roman" w:cs="Times New Roman"/>
          <w:color w:val="000000" w:themeColor="text1"/>
          <w:kern w:val="0"/>
          <w14:ligatures w14:val="none"/>
        </w:rPr>
        <w:t xml:space="preserve"> PAR systems in atmospheric science?</w:t>
      </w:r>
    </w:p>
    <w:p w14:paraId="3F8D5F0F" w14:textId="77777777" w:rsidR="0067259A" w:rsidRDefault="0067259A" w:rsidP="0067259A">
      <w:pPr>
        <w:pStyle w:val="ListParagraph"/>
        <w:numPr>
          <w:ilvl w:val="0"/>
          <w:numId w:val="3"/>
        </w:numPr>
        <w:suppressAutoHyphens/>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 xml:space="preserve">How can collaborative efforts between industry and academia accelerate the development and adoption of </w:t>
      </w:r>
      <w:proofErr w:type="spellStart"/>
      <w:r>
        <w:rPr>
          <w:rFonts w:ascii="Times New Roman" w:eastAsia="Times New Roman" w:hAnsi="Times New Roman" w:cs="Times New Roman"/>
          <w:color w:val="000000" w:themeColor="text1"/>
          <w:kern w:val="0"/>
          <w14:ligatures w14:val="none"/>
        </w:rPr>
        <w:t>mmWave</w:t>
      </w:r>
      <w:proofErr w:type="spellEnd"/>
      <w:r>
        <w:rPr>
          <w:rFonts w:ascii="Times New Roman" w:eastAsia="Times New Roman" w:hAnsi="Times New Roman" w:cs="Times New Roman"/>
          <w:color w:val="000000" w:themeColor="text1"/>
          <w:kern w:val="0"/>
          <w14:ligatures w14:val="none"/>
        </w:rPr>
        <w:t xml:space="preserve"> PAR technology for scientific applications?</w:t>
      </w:r>
    </w:p>
    <w:p w14:paraId="606A0DBC" w14:textId="3F5AC1F4" w:rsidR="0067259A" w:rsidRPr="0067259A" w:rsidRDefault="0067259A" w:rsidP="0067259A">
      <w:pPr>
        <w:pStyle w:val="ListParagraph"/>
        <w:numPr>
          <w:ilvl w:val="0"/>
          <w:numId w:val="3"/>
        </w:numPr>
        <w:suppressAutoHyphens/>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 xml:space="preserve">What are the potential future advancements in </w:t>
      </w:r>
      <w:proofErr w:type="spellStart"/>
      <w:r>
        <w:rPr>
          <w:rFonts w:ascii="Times New Roman" w:eastAsia="Times New Roman" w:hAnsi="Times New Roman" w:cs="Times New Roman"/>
          <w:color w:val="000000" w:themeColor="text1"/>
          <w:kern w:val="0"/>
          <w14:ligatures w14:val="none"/>
        </w:rPr>
        <w:t>mmWave</w:t>
      </w:r>
      <w:proofErr w:type="spellEnd"/>
      <w:r>
        <w:rPr>
          <w:rFonts w:ascii="Times New Roman" w:eastAsia="Times New Roman" w:hAnsi="Times New Roman" w:cs="Times New Roman"/>
          <w:color w:val="000000" w:themeColor="text1"/>
          <w:kern w:val="0"/>
          <w14:ligatures w14:val="none"/>
        </w:rPr>
        <w:t xml:space="preserve"> technology that could further benefit atmospheric science research?</w:t>
      </w:r>
    </w:p>
    <w:p w14:paraId="5F9DCDAC" w14:textId="77777777" w:rsidR="0067259A" w:rsidRDefault="0067259A" w:rsidP="0067259A">
      <w:pPr>
        <w:rPr>
          <w:b/>
          <w:bCs/>
        </w:rPr>
      </w:pPr>
    </w:p>
    <w:p w14:paraId="43E81A4C" w14:textId="77777777" w:rsidR="0067259A" w:rsidRDefault="0067259A" w:rsidP="0067259A">
      <w:pPr>
        <w:rPr>
          <w:b/>
          <w:bCs/>
          <w:color w:val="000000" w:themeColor="text1"/>
        </w:rPr>
      </w:pPr>
      <w:r>
        <w:rPr>
          <w:b/>
          <w:bCs/>
          <w:color w:val="000000" w:themeColor="text1"/>
        </w:rPr>
        <w:t xml:space="preserve">Summarize discussion on </w:t>
      </w:r>
      <w:proofErr w:type="spellStart"/>
      <w:r>
        <w:rPr>
          <w:b/>
          <w:bCs/>
          <w:color w:val="000000" w:themeColor="text1"/>
        </w:rPr>
        <w:t>Jamboard</w:t>
      </w:r>
      <w:proofErr w:type="spellEnd"/>
      <w:r>
        <w:rPr>
          <w:b/>
          <w:bCs/>
          <w:color w:val="000000" w:themeColor="text1"/>
        </w:rPr>
        <w:t xml:space="preserve"> (30 min)</w:t>
      </w:r>
    </w:p>
    <w:p w14:paraId="3A45B525" w14:textId="77777777" w:rsidR="0067259A" w:rsidRDefault="0067259A" w:rsidP="0067259A">
      <w:pPr>
        <w:rPr>
          <w:color w:val="000000" w:themeColor="text1"/>
        </w:rPr>
      </w:pPr>
    </w:p>
    <w:p w14:paraId="30440D2F" w14:textId="4DB1E61E" w:rsidR="00C261C8" w:rsidRDefault="0067259A" w:rsidP="0067259A">
      <w:r>
        <w:t>To prepare for report out sessions and synthesize notes for a workshop report, we will use the final 30 min to conduct a high-level discussion of</w:t>
      </w:r>
      <w:r>
        <w:t xml:space="preserve"> topics discussed</w:t>
      </w:r>
      <w:r>
        <w:t xml:space="preserve">. As time permits, attendees should discuss how </w:t>
      </w:r>
      <w:r>
        <w:t xml:space="preserve">new </w:t>
      </w:r>
      <w:proofErr w:type="spellStart"/>
      <w:r>
        <w:t>mm</w:t>
      </w:r>
      <w:r>
        <w:t>Wave</w:t>
      </w:r>
      <w:proofErr w:type="spellEnd"/>
      <w:r>
        <w:t xml:space="preserve"> technology can be used for </w:t>
      </w:r>
      <w:r>
        <w:t xml:space="preserve">PARs </w:t>
      </w:r>
      <w:r>
        <w:t xml:space="preserve">and those can be </w:t>
      </w:r>
      <w:r>
        <w:t xml:space="preserve">integrated into field campaigns and used synergistically with other instrumentation. </w:t>
      </w:r>
    </w:p>
    <w:p w14:paraId="44860C70" w14:textId="77777777" w:rsidR="00AD5A4B" w:rsidRDefault="00AD5A4B"/>
    <w:sectPr w:rsidR="00AD5A4B" w:rsidSect="007A7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D544A"/>
    <w:multiLevelType w:val="multilevel"/>
    <w:tmpl w:val="C6D217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EF76360"/>
    <w:multiLevelType w:val="hybridMultilevel"/>
    <w:tmpl w:val="AB4E4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83F2B"/>
    <w:multiLevelType w:val="hybridMultilevel"/>
    <w:tmpl w:val="389C0F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7193642">
    <w:abstractNumId w:val="2"/>
  </w:num>
  <w:num w:numId="2" w16cid:durableId="205067203">
    <w:abstractNumId w:val="1"/>
  </w:num>
  <w:num w:numId="3" w16cid:durableId="583346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C8"/>
    <w:rsid w:val="00010E2D"/>
    <w:rsid w:val="000613A7"/>
    <w:rsid w:val="001141ED"/>
    <w:rsid w:val="00242A4E"/>
    <w:rsid w:val="00292619"/>
    <w:rsid w:val="00297B50"/>
    <w:rsid w:val="003A7FE6"/>
    <w:rsid w:val="003D0ABA"/>
    <w:rsid w:val="004E368C"/>
    <w:rsid w:val="00624E82"/>
    <w:rsid w:val="006552CD"/>
    <w:rsid w:val="0067259A"/>
    <w:rsid w:val="006A6A83"/>
    <w:rsid w:val="00734D25"/>
    <w:rsid w:val="00766CDA"/>
    <w:rsid w:val="007A70A9"/>
    <w:rsid w:val="0081300D"/>
    <w:rsid w:val="00AD5A4B"/>
    <w:rsid w:val="00B4225A"/>
    <w:rsid w:val="00C060C2"/>
    <w:rsid w:val="00C261C8"/>
    <w:rsid w:val="00CA417A"/>
    <w:rsid w:val="00CC5635"/>
    <w:rsid w:val="00DB13E5"/>
    <w:rsid w:val="00E13F33"/>
    <w:rsid w:val="00E54E5B"/>
    <w:rsid w:val="00EA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AED04"/>
  <w14:defaultImageDpi w14:val="32767"/>
  <w15:chartTrackingRefBased/>
  <w15:docId w15:val="{5DF56AAD-A1EC-8A4B-BD1D-73038ED8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61C8"/>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1C8"/>
    <w:pPr>
      <w:ind w:left="720"/>
      <w:contextualSpacing/>
    </w:pPr>
    <w:rPr>
      <w:rFonts w:asciiTheme="minorHAnsi" w:eastAsiaTheme="minorHAnsi" w:hAnsiTheme="minorHAnsi" w:cstheme="minorBidi"/>
      <w:kern w:val="2"/>
      <w14:ligatures w14:val="standardContextual"/>
    </w:rPr>
  </w:style>
  <w:style w:type="paragraph" w:styleId="Revision">
    <w:name w:val="Revision"/>
    <w:hidden/>
    <w:uiPriority w:val="99"/>
    <w:semiHidden/>
    <w:rsid w:val="0067259A"/>
    <w:rPr>
      <w:rFonts w:ascii="Times New Roman" w:eastAsia="Times New Roman" w:hAnsi="Times New Roman" w:cs="Times New Roman"/>
      <w:kern w:val="0"/>
      <w14:ligatures w14:val="none"/>
    </w:rPr>
  </w:style>
  <w:style w:type="paragraph" w:customStyle="1" w:styleId="font8">
    <w:name w:val="font_8"/>
    <w:basedOn w:val="Normal"/>
    <w:qFormat/>
    <w:rsid w:val="0067259A"/>
    <w:pPr>
      <w:suppressAutoHyphens/>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 Salazar</dc:creator>
  <cp:keywords/>
  <dc:description/>
  <cp:lastModifiedBy>Jorge L. Salazar</cp:lastModifiedBy>
  <cp:revision>2</cp:revision>
  <dcterms:created xsi:type="dcterms:W3CDTF">2024-02-29T02:35:00Z</dcterms:created>
  <dcterms:modified xsi:type="dcterms:W3CDTF">2024-02-29T02:35:00Z</dcterms:modified>
</cp:coreProperties>
</file>